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773B" w14:textId="77777777" w:rsidR="00F5486B" w:rsidRPr="00493CEB" w:rsidRDefault="00F5486B" w:rsidP="00F5486B">
      <w:pPr>
        <w:spacing w:before="570" w:after="315" w:line="312" w:lineRule="atLeast"/>
        <w:textAlignment w:val="baseline"/>
        <w:outlineLvl w:val="2"/>
        <w:rPr>
          <w:rFonts w:ascii="Myriad Pro Light" w:eastAsia="Times New Roman" w:hAnsi="Myriad Pro Light" w:cs="Arial"/>
          <w:b/>
          <w:bCs/>
          <w:color w:val="333333"/>
          <w:kern w:val="0"/>
          <w:sz w:val="36"/>
          <w:szCs w:val="36"/>
          <w:lang w:eastAsia="sv-SE"/>
          <w14:ligatures w14:val="none"/>
        </w:rPr>
      </w:pPr>
      <w:r w:rsidRPr="00493CEB">
        <w:rPr>
          <w:rFonts w:ascii="Myriad Pro Light" w:eastAsia="Times New Roman" w:hAnsi="Myriad Pro Light" w:cs="Arial"/>
          <w:b/>
          <w:bCs/>
          <w:color w:val="333333"/>
          <w:kern w:val="0"/>
          <w:sz w:val="36"/>
          <w:szCs w:val="36"/>
          <w:lang w:eastAsia="sv-SE"/>
          <w14:ligatures w14:val="none"/>
        </w:rPr>
        <w:t>Lokal regel för Robotgräsklippare</w:t>
      </w:r>
    </w:p>
    <w:p w14:paraId="4A03A89C" w14:textId="3998C760" w:rsidR="00F5486B" w:rsidRPr="00493CEB" w:rsidRDefault="00F5486B" w:rsidP="00493CEB">
      <w:pPr>
        <w:spacing w:before="360" w:after="240" w:line="240" w:lineRule="auto"/>
        <w:textAlignment w:val="baseline"/>
        <w:outlineLvl w:val="2"/>
        <w:rPr>
          <w:rFonts w:ascii="Myriad Pro Light" w:eastAsia="Times New Roman" w:hAnsi="Myriad Pro Light" w:cs="Arial"/>
          <w:b/>
          <w:bCs/>
          <w:color w:val="333333"/>
          <w:kern w:val="0"/>
          <w:lang w:eastAsia="sv-SE"/>
          <w14:ligatures w14:val="none"/>
        </w:rPr>
      </w:pPr>
      <w:r w:rsidRPr="00493CEB">
        <w:rPr>
          <w:rFonts w:ascii="Myriad Pro Light" w:eastAsia="Times New Roman" w:hAnsi="Myriad Pro Light" w:cs="Arial"/>
          <w:b/>
          <w:bCs/>
          <w:color w:val="333333"/>
          <w:kern w:val="0"/>
          <w:lang w:eastAsia="sv-SE"/>
          <w14:ligatures w14:val="none"/>
        </w:rPr>
        <w:t>Boll i vila</w:t>
      </w:r>
    </w:p>
    <w:p w14:paraId="09683E05" w14:textId="77777777" w:rsidR="00F5486B" w:rsidRPr="00493CEB" w:rsidRDefault="00F5486B" w:rsidP="00F5486B">
      <w:pPr>
        <w:spacing w:after="0" w:line="326" w:lineRule="atLeast"/>
        <w:textAlignment w:val="baseline"/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</w:pPr>
      <w:r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  <w:t>Robotgräsklipparen rubbar bollen</w:t>
      </w:r>
      <w:r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lang w:eastAsia="sv-SE"/>
          <w14:ligatures w14:val="none"/>
        </w:rPr>
        <w:br/>
      </w:r>
      <w:proofErr w:type="spellStart"/>
      <w:r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Bollen</w:t>
      </w:r>
      <w:proofErr w:type="spellEnd"/>
      <w:r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 xml:space="preserve"> ska återplaceras där den låg innan den rubbades. </w:t>
      </w:r>
      <w:hyperlink r:id="rId6" w:anchor="9_6" w:tgtFrame="_blank" w:history="1">
        <w:r w:rsidRPr="00493CEB">
          <w:rPr>
            <w:rFonts w:ascii="Myriad Pro Light" w:eastAsia="Times New Roman" w:hAnsi="Myriad Pro Light" w:cs="Arial"/>
            <w:kern w:val="0"/>
            <w:sz w:val="22"/>
            <w:szCs w:val="22"/>
            <w:u w:val="single"/>
            <w:bdr w:val="none" w:sz="0" w:space="0" w:color="auto" w:frame="1"/>
            <w:lang w:eastAsia="sv-SE"/>
            <w14:ligatures w14:val="none"/>
          </w:rPr>
          <w:t>Regel 9.6</w:t>
        </w:r>
      </w:hyperlink>
      <w:r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. Om den exakta punkten där bollen låg inte är känd ska den uppskattas. Om bollen inte går att få tag på inom rimlig tid, får spelaren ta en annan boll. </w:t>
      </w:r>
      <w:hyperlink r:id="rId7" w:anchor="14_2" w:tgtFrame="_blank" w:history="1">
        <w:r w:rsidRPr="00493CEB">
          <w:rPr>
            <w:rFonts w:ascii="Myriad Pro Light" w:eastAsia="Times New Roman" w:hAnsi="Myriad Pro Light" w:cs="Arial"/>
            <w:kern w:val="0"/>
            <w:sz w:val="22"/>
            <w:szCs w:val="22"/>
            <w:u w:val="single"/>
            <w:bdr w:val="none" w:sz="0" w:space="0" w:color="auto" w:frame="1"/>
            <w:lang w:eastAsia="sv-SE"/>
            <w14:ligatures w14:val="none"/>
          </w:rPr>
          <w:t>Regel 14.2</w:t>
        </w:r>
      </w:hyperlink>
      <w:r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.</w:t>
      </w:r>
    </w:p>
    <w:p w14:paraId="7F1FF505" w14:textId="15106AB2" w:rsidR="00F5486B" w:rsidRPr="00493CEB" w:rsidRDefault="00FA67A9" w:rsidP="00F5486B">
      <w:pPr>
        <w:spacing w:after="0" w:line="326" w:lineRule="atLeast"/>
        <w:textAlignment w:val="baseline"/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</w:pPr>
      <w:r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  <w:br/>
      </w:r>
      <w:r w:rsidR="00F5486B"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  <w:t>Robotgräsklipparen trycker ner bollen i marken</w:t>
      </w:r>
      <w:r w:rsidR="00F5486B"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lang w:eastAsia="sv-SE"/>
          <w14:ligatures w14:val="none"/>
        </w:rPr>
        <w:br/>
      </w:r>
      <w:r w:rsidR="00F5486B"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Om läget har förändrats ska bollen eller en annan boll placeras på den närmaste platsen inom en klubblängd som mest liknar det ursprungliga läget. </w:t>
      </w:r>
      <w:hyperlink r:id="rId8" w:anchor="14_2" w:tgtFrame="_blank" w:history="1">
        <w:r w:rsidR="00F5486B" w:rsidRPr="00493CEB">
          <w:rPr>
            <w:rFonts w:ascii="Myriad Pro Light" w:eastAsia="Times New Roman" w:hAnsi="Myriad Pro Light" w:cs="Arial"/>
            <w:kern w:val="0"/>
            <w:sz w:val="22"/>
            <w:szCs w:val="22"/>
            <w:u w:val="single"/>
            <w:bdr w:val="none" w:sz="0" w:space="0" w:color="auto" w:frame="1"/>
            <w:lang w:eastAsia="sv-SE"/>
            <w14:ligatures w14:val="none"/>
          </w:rPr>
          <w:t>Regel 14.2</w:t>
        </w:r>
      </w:hyperlink>
      <w:r w:rsidR="00F5486B"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. </w:t>
      </w:r>
    </w:p>
    <w:p w14:paraId="0807AB4B" w14:textId="31D9F732" w:rsidR="00F5486B" w:rsidRPr="00493CEB" w:rsidRDefault="00FA67A9" w:rsidP="00F5486B">
      <w:pPr>
        <w:spacing w:after="0" w:line="326" w:lineRule="atLeast"/>
        <w:textAlignment w:val="baseline"/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</w:pPr>
      <w:r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  <w:br/>
      </w:r>
      <w:r w:rsidR="00F5486B"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  <w:t>Robotgräsklipparen skadar bollen</w:t>
      </w:r>
      <w:r w:rsidR="00F5486B"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lang w:eastAsia="sv-SE"/>
          <w14:ligatures w14:val="none"/>
        </w:rPr>
        <w:br/>
      </w:r>
      <w:r w:rsidR="00F5486B"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En hackad eller sprucken boll får bytas till en annan boll. </w:t>
      </w:r>
      <w:hyperlink r:id="rId9" w:anchor="4_2" w:tgtFrame="_blank" w:history="1">
        <w:r w:rsidR="00F5486B" w:rsidRPr="00493CEB">
          <w:rPr>
            <w:rFonts w:ascii="Myriad Pro Light" w:eastAsia="Times New Roman" w:hAnsi="Myriad Pro Light" w:cs="Arial"/>
            <w:kern w:val="0"/>
            <w:sz w:val="22"/>
            <w:szCs w:val="22"/>
            <w:u w:val="single"/>
            <w:bdr w:val="none" w:sz="0" w:space="0" w:color="auto" w:frame="1"/>
            <w:lang w:eastAsia="sv-SE"/>
            <w14:ligatures w14:val="none"/>
          </w:rPr>
          <w:t>Regel 4.2.</w:t>
        </w:r>
      </w:hyperlink>
    </w:p>
    <w:p w14:paraId="29431412" w14:textId="11ED0C6A" w:rsidR="00F5486B" w:rsidRPr="00493CEB" w:rsidRDefault="00FA67A9" w:rsidP="00F5486B">
      <w:pPr>
        <w:spacing w:after="0" w:line="326" w:lineRule="atLeast"/>
        <w:textAlignment w:val="baseline"/>
        <w:rPr>
          <w:rFonts w:ascii="Myriad Pro Light" w:eastAsia="Times New Roman" w:hAnsi="Myriad Pro Light" w:cs="Arial"/>
          <w:color w:val="444444"/>
          <w:kern w:val="0"/>
          <w:sz w:val="22"/>
          <w:szCs w:val="22"/>
          <w:lang w:eastAsia="sv-SE"/>
          <w14:ligatures w14:val="none"/>
        </w:rPr>
      </w:pPr>
      <w:r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  <w:br/>
      </w:r>
      <w:r w:rsidR="00F5486B"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  <w:t>Bollen stannar på eller vid robotgräsklipparen som står still på banan</w:t>
      </w:r>
      <w:r w:rsidR="00F5486B"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lang w:eastAsia="sv-SE"/>
          <w14:ligatures w14:val="none"/>
        </w:rPr>
        <w:br/>
      </w:r>
      <w:r w:rsidR="00F5486B"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Om det finns en lokal regel där en robotgräsklippare som stannat/står still på banan definieras som ett </w:t>
      </w:r>
      <w:hyperlink r:id="rId10" w:anchor="definition-O" w:tgtFrame="_blank" w:history="1">
        <w:r w:rsidR="00F5486B" w:rsidRPr="00493CEB">
          <w:rPr>
            <w:rFonts w:ascii="Myriad Pro Light" w:eastAsia="Times New Roman" w:hAnsi="Myriad Pro Light" w:cs="Arial"/>
            <w:kern w:val="0"/>
            <w:sz w:val="22"/>
            <w:szCs w:val="22"/>
            <w:u w:val="single"/>
            <w:bdr w:val="none" w:sz="0" w:space="0" w:color="auto" w:frame="1"/>
            <w:lang w:eastAsia="sv-SE"/>
            <w14:ligatures w14:val="none"/>
          </w:rPr>
          <w:t>OFLYTTBART tillverkat föremål</w:t>
        </w:r>
      </w:hyperlink>
      <w:r w:rsidR="00F5486B"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 får spelaren ta lättnad. </w:t>
      </w:r>
      <w:hyperlink r:id="rId11" w:anchor="16_1" w:tgtFrame="_blank" w:history="1">
        <w:r w:rsidR="00F5486B" w:rsidRPr="00493CEB">
          <w:rPr>
            <w:rFonts w:ascii="Myriad Pro Light" w:eastAsia="Times New Roman" w:hAnsi="Myriad Pro Light" w:cs="Arial"/>
            <w:kern w:val="0"/>
            <w:sz w:val="22"/>
            <w:szCs w:val="22"/>
            <w:u w:val="single"/>
            <w:bdr w:val="none" w:sz="0" w:space="0" w:color="auto" w:frame="1"/>
            <w:lang w:eastAsia="sv-SE"/>
            <w14:ligatures w14:val="none"/>
          </w:rPr>
          <w:t>Regel 16.1</w:t>
        </w:r>
      </w:hyperlink>
      <w:r w:rsidR="00F5486B"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 xml:space="preserve">. </w:t>
      </w:r>
    </w:p>
    <w:p w14:paraId="0D65B662" w14:textId="20721DEB" w:rsidR="00F5486B" w:rsidRPr="00493CEB" w:rsidRDefault="00FA67A9" w:rsidP="00F5486B">
      <w:pPr>
        <w:spacing w:after="0" w:line="326" w:lineRule="atLeast"/>
        <w:textAlignment w:val="baseline"/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</w:pPr>
      <w:r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  <w:br/>
      </w:r>
      <w:r w:rsidR="00F5486B"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  <w:t xml:space="preserve">Bollen stannar på eller vid robotgräsklipparen som står still i sin </w:t>
      </w:r>
      <w:proofErr w:type="spellStart"/>
      <w:r w:rsidR="00F5486B"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  <w:t>laddstation</w:t>
      </w:r>
      <w:proofErr w:type="spellEnd"/>
      <w:r w:rsidR="00F5486B"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lang w:eastAsia="sv-SE"/>
          <w14:ligatures w14:val="none"/>
        </w:rPr>
        <w:br/>
      </w:r>
      <w:r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Sölvesborgs GK har</w:t>
      </w:r>
      <w:r w:rsidR="00F5486B"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 xml:space="preserve"> en lokal regel där en robotgräsklippare som står still i sin </w:t>
      </w:r>
      <w:proofErr w:type="spellStart"/>
      <w:r w:rsidR="00F5486B"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laddstation</w:t>
      </w:r>
      <w:proofErr w:type="spellEnd"/>
      <w:r w:rsidR="00F5486B"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 xml:space="preserve"> definieras som ett oflyttbart tillverkat föremål får spelaren ta lättnad. </w:t>
      </w:r>
      <w:hyperlink r:id="rId12" w:anchor="16_1" w:tgtFrame="_blank" w:history="1">
        <w:r w:rsidR="00F5486B" w:rsidRPr="00493CEB">
          <w:rPr>
            <w:rFonts w:ascii="Myriad Pro Light" w:eastAsia="Times New Roman" w:hAnsi="Myriad Pro Light" w:cs="Arial"/>
            <w:kern w:val="0"/>
            <w:sz w:val="22"/>
            <w:szCs w:val="22"/>
            <w:u w:val="single"/>
            <w:bdr w:val="none" w:sz="0" w:space="0" w:color="auto" w:frame="1"/>
            <w:lang w:eastAsia="sv-SE"/>
            <w14:ligatures w14:val="none"/>
          </w:rPr>
          <w:t>Regel 16.1</w:t>
        </w:r>
      </w:hyperlink>
      <w:r w:rsidR="00F5486B"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.</w:t>
      </w:r>
    </w:p>
    <w:p w14:paraId="121277CA" w14:textId="77777777" w:rsidR="00F5486B" w:rsidRPr="00493CEB" w:rsidRDefault="00F5486B" w:rsidP="00493CEB">
      <w:pPr>
        <w:spacing w:before="360" w:after="240" w:line="240" w:lineRule="auto"/>
        <w:textAlignment w:val="baseline"/>
        <w:outlineLvl w:val="2"/>
        <w:rPr>
          <w:rFonts w:ascii="Myriad Pro Light" w:eastAsia="Times New Roman" w:hAnsi="Myriad Pro Light" w:cs="Arial"/>
          <w:b/>
          <w:bCs/>
          <w:color w:val="333333"/>
          <w:kern w:val="0"/>
          <w:lang w:eastAsia="sv-SE"/>
          <w14:ligatures w14:val="none"/>
        </w:rPr>
      </w:pPr>
      <w:r w:rsidRPr="00493CEB">
        <w:rPr>
          <w:rFonts w:ascii="Myriad Pro Light" w:eastAsia="Times New Roman" w:hAnsi="Myriad Pro Light" w:cs="Arial"/>
          <w:b/>
          <w:bCs/>
          <w:color w:val="333333"/>
          <w:kern w:val="0"/>
          <w:lang w:eastAsia="sv-SE"/>
          <w14:ligatures w14:val="none"/>
        </w:rPr>
        <w:t>Boll i rörelse  </w:t>
      </w:r>
    </w:p>
    <w:p w14:paraId="698A3DF9" w14:textId="77777777" w:rsidR="00F5486B" w:rsidRPr="00493CEB" w:rsidRDefault="00F5486B" w:rsidP="00F5486B">
      <w:pPr>
        <w:spacing w:after="0" w:line="326" w:lineRule="atLeast"/>
        <w:textAlignment w:val="baseline"/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</w:pPr>
      <w:r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  <w:t>Bollen träffar robotgräsklipparen (oavsett om den rör sig eller står still)</w:t>
      </w:r>
      <w:r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lang w:eastAsia="sv-SE"/>
          <w14:ligatures w14:val="none"/>
        </w:rPr>
        <w:br/>
      </w:r>
      <w:r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Bollen ska spelas där den stannar. </w:t>
      </w:r>
      <w:hyperlink r:id="rId13" w:anchor="11_1" w:tgtFrame="_blank" w:history="1">
        <w:r w:rsidRPr="00493CEB">
          <w:rPr>
            <w:rFonts w:ascii="Myriad Pro Light" w:eastAsia="Times New Roman" w:hAnsi="Myriad Pro Light" w:cs="Arial"/>
            <w:kern w:val="0"/>
            <w:sz w:val="22"/>
            <w:szCs w:val="22"/>
            <w:u w:val="single"/>
            <w:bdr w:val="none" w:sz="0" w:space="0" w:color="auto" w:frame="1"/>
            <w:lang w:eastAsia="sv-SE"/>
            <w14:ligatures w14:val="none"/>
          </w:rPr>
          <w:t>Regel 11.1.</w:t>
        </w:r>
      </w:hyperlink>
    </w:p>
    <w:p w14:paraId="799A20B8" w14:textId="77777777" w:rsidR="00FA67A9" w:rsidRPr="00493CEB" w:rsidRDefault="00FA67A9" w:rsidP="00F5486B">
      <w:pPr>
        <w:spacing w:after="0" w:line="326" w:lineRule="atLeast"/>
        <w:textAlignment w:val="baseline"/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</w:pPr>
    </w:p>
    <w:p w14:paraId="5166DCE7" w14:textId="0836563F" w:rsidR="00F5486B" w:rsidRPr="00493CEB" w:rsidRDefault="00F5486B" w:rsidP="00493CEB">
      <w:pPr>
        <w:spacing w:after="0" w:line="326" w:lineRule="atLeast"/>
        <w:textAlignment w:val="baseline"/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</w:pPr>
      <w:r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bdr w:val="none" w:sz="0" w:space="0" w:color="auto" w:frame="1"/>
          <w:lang w:eastAsia="sv-SE"/>
          <w14:ligatures w14:val="none"/>
        </w:rPr>
        <w:t>Bollen stannar ovanpå eller under robotgräsklipparen som rör sig och följer med den</w:t>
      </w:r>
      <w:r w:rsidRPr="00493CEB">
        <w:rPr>
          <w:rFonts w:ascii="Myriad Pro Light" w:eastAsia="Times New Roman" w:hAnsi="Myriad Pro Light" w:cs="Arial"/>
          <w:color w:val="444444"/>
          <w:kern w:val="0"/>
          <w:sz w:val="22"/>
          <w:szCs w:val="22"/>
          <w:u w:val="single"/>
          <w:lang w:eastAsia="sv-SE"/>
          <w14:ligatures w14:val="none"/>
        </w:rPr>
        <w:br/>
      </w:r>
      <w:r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Bollen eller en annan boll ska droppas i ett lättnadsområde på en klubblängd med en referenspunkt utifrån den uppskattade punkten rakt under där den först började följa med</w:t>
      </w:r>
      <w:r w:rsid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 xml:space="preserve"> </w:t>
      </w:r>
      <w:r w:rsidRPr="00493CEB">
        <w:rPr>
          <w:rFonts w:ascii="Myriad Pro Light" w:eastAsia="Times New Roman" w:hAnsi="Myriad Pro Light" w:cs="Arial"/>
          <w:kern w:val="0"/>
          <w:sz w:val="22"/>
          <w:szCs w:val="22"/>
          <w:lang w:eastAsia="sv-SE"/>
          <w14:ligatures w14:val="none"/>
        </w:rPr>
        <w:t>robotgräsklipparen. </w:t>
      </w:r>
      <w:hyperlink r:id="rId14" w:anchor="11_1" w:tgtFrame="_blank" w:history="1">
        <w:r w:rsidRPr="00493CEB">
          <w:rPr>
            <w:rFonts w:ascii="Myriad Pro Light" w:eastAsia="Times New Roman" w:hAnsi="Myriad Pro Light" w:cs="Arial"/>
            <w:kern w:val="0"/>
            <w:sz w:val="22"/>
            <w:szCs w:val="22"/>
            <w:u w:val="single"/>
            <w:bdr w:val="none" w:sz="0" w:space="0" w:color="auto" w:frame="1"/>
            <w:lang w:eastAsia="sv-SE"/>
            <w14:ligatures w14:val="none"/>
          </w:rPr>
          <w:t>Regel</w:t>
        </w:r>
        <w:r w:rsidR="00493CEB" w:rsidRPr="00493CEB">
          <w:rPr>
            <w:rFonts w:ascii="Myriad Pro Light" w:eastAsia="Times New Roman" w:hAnsi="Myriad Pro Light" w:cs="Arial"/>
            <w:kern w:val="0"/>
            <w:sz w:val="22"/>
            <w:szCs w:val="22"/>
            <w:lang w:eastAsia="sv-SE"/>
            <w14:ligatures w14:val="none"/>
          </w:rPr>
          <w:t> </w:t>
        </w:r>
        <w:r w:rsidRPr="00493CEB">
          <w:rPr>
            <w:rFonts w:ascii="Myriad Pro Light" w:eastAsia="Times New Roman" w:hAnsi="Myriad Pro Light" w:cs="Arial"/>
            <w:kern w:val="0"/>
            <w:sz w:val="22"/>
            <w:szCs w:val="22"/>
            <w:u w:val="single"/>
            <w:bdr w:val="none" w:sz="0" w:space="0" w:color="auto" w:frame="1"/>
            <w:lang w:eastAsia="sv-SE"/>
            <w14:ligatures w14:val="none"/>
          </w:rPr>
          <w:t>11.1.</w:t>
        </w:r>
      </w:hyperlink>
    </w:p>
    <w:sectPr w:rsidR="00F5486B" w:rsidRPr="00493CEB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C657" w14:textId="77777777" w:rsidR="003B17B2" w:rsidRDefault="003B17B2" w:rsidP="00FE6B98">
      <w:pPr>
        <w:spacing w:after="0" w:line="240" w:lineRule="auto"/>
      </w:pPr>
      <w:r>
        <w:separator/>
      </w:r>
    </w:p>
  </w:endnote>
  <w:endnote w:type="continuationSeparator" w:id="0">
    <w:p w14:paraId="396CFF7C" w14:textId="77777777" w:rsidR="003B17B2" w:rsidRDefault="003B17B2" w:rsidP="00FE6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83647" w14:textId="77777777" w:rsidR="003B17B2" w:rsidRDefault="003B17B2" w:rsidP="00FE6B98">
      <w:pPr>
        <w:spacing w:after="0" w:line="240" w:lineRule="auto"/>
      </w:pPr>
      <w:r>
        <w:separator/>
      </w:r>
    </w:p>
  </w:footnote>
  <w:footnote w:type="continuationSeparator" w:id="0">
    <w:p w14:paraId="62FE5B91" w14:textId="77777777" w:rsidR="003B17B2" w:rsidRDefault="003B17B2" w:rsidP="00FE6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98DE" w14:textId="77777777" w:rsidR="00FE6B98" w:rsidRDefault="00FE6B98" w:rsidP="00FE6B98">
    <w:pPr>
      <w:pStyle w:val="Sidhuvud"/>
    </w:pPr>
    <w:r>
      <w:rPr>
        <w:noProof/>
      </w:rPr>
      <w:drawing>
        <wp:inline distT="0" distB="0" distL="0" distR="0" wp14:anchorId="09C72747" wp14:editId="383A91DB">
          <wp:extent cx="491950" cy="482600"/>
          <wp:effectExtent l="0" t="0" r="3810" b="0"/>
          <wp:docPr id="1446713350" name="Bildobjekt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588" cy="491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BB1D70" w14:textId="6DF7D91F" w:rsidR="00FE6B98" w:rsidRPr="00FE6B98" w:rsidRDefault="00FE6B98">
    <w:pPr>
      <w:pStyle w:val="Sidhuvud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br/>
    </w:r>
    <w:r w:rsidRPr="0003482C">
      <w:rPr>
        <w:rFonts w:ascii="Arial" w:hAnsi="Arial" w:cs="Arial"/>
        <w:sz w:val="18"/>
        <w:szCs w:val="18"/>
      </w:rPr>
      <w:t>Tävlings-/handicap och</w:t>
    </w:r>
    <w:r w:rsidRPr="0003482C">
      <w:rPr>
        <w:rFonts w:ascii="Arial" w:hAnsi="Arial" w:cs="Arial"/>
        <w:sz w:val="18"/>
        <w:szCs w:val="18"/>
      </w:rPr>
      <w:br/>
      <w:t>regelkommittén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6B"/>
    <w:rsid w:val="000D5FF8"/>
    <w:rsid w:val="003B17B2"/>
    <w:rsid w:val="00493CEB"/>
    <w:rsid w:val="00535A44"/>
    <w:rsid w:val="005F4DD0"/>
    <w:rsid w:val="0076126C"/>
    <w:rsid w:val="00B66CC5"/>
    <w:rsid w:val="00D364BD"/>
    <w:rsid w:val="00F5486B"/>
    <w:rsid w:val="00FA67A9"/>
    <w:rsid w:val="00FE4627"/>
    <w:rsid w:val="00FE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F3E1"/>
  <w15:chartTrackingRefBased/>
  <w15:docId w15:val="{17CD4C5D-B364-294F-85D1-F06FB27A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548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548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548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548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548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548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548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548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548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548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548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F548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548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548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548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548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548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548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548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54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548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548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548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548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548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548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548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548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5486B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F5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F5486B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FE6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E6B98"/>
  </w:style>
  <w:style w:type="paragraph" w:styleId="Sidfot">
    <w:name w:val="footer"/>
    <w:basedOn w:val="Normal"/>
    <w:link w:val="SidfotChar"/>
    <w:uiPriority w:val="99"/>
    <w:unhideWhenUsed/>
    <w:rsid w:val="00FE6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E6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nda.org/sv-SE/rog/the-rules-of-golf/rule-14" TargetMode="External"/><Relationship Id="rId13" Type="http://schemas.openxmlformats.org/officeDocument/2006/relationships/hyperlink" Target="https://www.randa.org/sv-SE/rog/the-rules-of-golf/rule-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anda.org/sv-SE/rog/the-rules-of-golf/rule-14" TargetMode="External"/><Relationship Id="rId12" Type="http://schemas.openxmlformats.org/officeDocument/2006/relationships/hyperlink" Target="https://www.randa.org/sv-SE/rog/the-rules-of-golf/rule-1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randa.org/sv-SE/rog/the-rules-of-golf/rule-9" TargetMode="External"/><Relationship Id="rId11" Type="http://schemas.openxmlformats.org/officeDocument/2006/relationships/hyperlink" Target="https://www.randa.org/sv-SE/rog/the-rules-of-golf/rule-16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randa.org/sv-SE/rog/definition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randa.org/sv-SE/rog/the-rules-of-golf/rule-4" TargetMode="External"/><Relationship Id="rId14" Type="http://schemas.openxmlformats.org/officeDocument/2006/relationships/hyperlink" Target="https://www.randa.org/sv-SE/rog/the-rules-of-golf/rule-1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380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Nilsson</dc:creator>
  <cp:keywords/>
  <dc:description/>
  <cp:lastModifiedBy>Pia Bengtsson</cp:lastModifiedBy>
  <cp:revision>4</cp:revision>
  <dcterms:created xsi:type="dcterms:W3CDTF">2025-03-25T09:38:00Z</dcterms:created>
  <dcterms:modified xsi:type="dcterms:W3CDTF">2025-06-30T17:58:00Z</dcterms:modified>
</cp:coreProperties>
</file>