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92FE3" w14:textId="09E9F3C9" w:rsidR="00B737E8" w:rsidRPr="005F4E08" w:rsidRDefault="00B737E8" w:rsidP="005F4E08">
      <w:pPr>
        <w:pStyle w:val="Heading2"/>
      </w:pPr>
      <w:r w:rsidRPr="005F4E08">
        <w:t>Tävlingsvillkor</w:t>
      </w:r>
    </w:p>
    <w:p w14:paraId="3893E6F6" w14:textId="087E26BE" w:rsidR="002722B6" w:rsidRDefault="002722B6" w:rsidP="004C7177">
      <w:pPr>
        <w:pStyle w:val="Brdtext"/>
      </w:pPr>
      <w:r w:rsidRPr="002722B6">
        <w:t>Tävlingen spelas enligt gällande publikationer av Regler för golfspel, Spel och tävlingshandboken kap. 1, SGF:s regelkort</w:t>
      </w:r>
      <w:r w:rsidR="00AB66EC">
        <w:t xml:space="preserve"> 2026</w:t>
      </w:r>
      <w:r w:rsidRPr="002722B6">
        <w:t xml:space="preserve">, Manual Svenska Juniortouren 2026 </w:t>
      </w:r>
      <w:r>
        <w:t>o</w:t>
      </w:r>
      <w:r w:rsidRPr="002722B6">
        <w:t xml:space="preserve">ch </w:t>
      </w:r>
      <w:r w:rsidR="00AB66EC">
        <w:t xml:space="preserve">nedanstående </w:t>
      </w:r>
      <w:r w:rsidRPr="002722B6">
        <w:t>Kompletterande Lokala regler.</w:t>
      </w:r>
    </w:p>
    <w:p w14:paraId="49CC451D" w14:textId="77777777" w:rsidR="004C7177" w:rsidRPr="005F4E08" w:rsidRDefault="004C7177" w:rsidP="005F4E08">
      <w:pPr>
        <w:pStyle w:val="Heading3"/>
      </w:pPr>
      <w:r w:rsidRPr="005F4E08">
        <w:t>Spelform</w:t>
      </w:r>
    </w:p>
    <w:p w14:paraId="6DA7E6DE" w14:textId="5E07BCBA" w:rsidR="004C7177" w:rsidRDefault="004C7177" w:rsidP="004C7177">
      <w:pPr>
        <w:pStyle w:val="Brdtext"/>
      </w:pPr>
      <w:r w:rsidRPr="002722B6">
        <w:t xml:space="preserve">18 hål </w:t>
      </w:r>
      <w:r w:rsidRPr="004C7177">
        <w:t>slaggolf</w:t>
      </w:r>
      <w:r w:rsidRPr="002722B6">
        <w:t xml:space="preserve"> scratch. </w:t>
      </w:r>
    </w:p>
    <w:p w14:paraId="60CEEFAB" w14:textId="1169FA42" w:rsidR="004C7177" w:rsidRDefault="004C7177" w:rsidP="004C7177">
      <w:pPr>
        <w:pStyle w:val="Heading3"/>
      </w:pPr>
      <w:r>
        <w:t>Första start</w:t>
      </w:r>
    </w:p>
    <w:p w14:paraId="7DAAC9E9" w14:textId="217F8D0D" w:rsidR="004C7177" w:rsidRDefault="004C7177" w:rsidP="004C7177">
      <w:pPr>
        <w:pStyle w:val="Brdtext"/>
      </w:pPr>
      <w:r>
        <w:t>Första start är kl 08:00 med start från tee 1.</w:t>
      </w:r>
    </w:p>
    <w:p w14:paraId="6B92CD49" w14:textId="2B4CFE57" w:rsidR="004C7177" w:rsidRDefault="004C7177" w:rsidP="004C7177">
      <w:pPr>
        <w:pStyle w:val="Heading3"/>
      </w:pPr>
      <w:proofErr w:type="spellStart"/>
      <w:r>
        <w:t>Tees</w:t>
      </w:r>
      <w:proofErr w:type="spellEnd"/>
    </w:p>
    <w:p w14:paraId="208A961E" w14:textId="5AEB4F94" w:rsidR="004C7177" w:rsidRDefault="004C7177" w:rsidP="004C7177">
      <w:pPr>
        <w:pStyle w:val="Brdtext"/>
      </w:pPr>
      <w:r>
        <w:t xml:space="preserve">Pojkar spelar </w:t>
      </w:r>
      <w:r w:rsidR="005F4E08">
        <w:t xml:space="preserve">Tee </w:t>
      </w:r>
      <w:r>
        <w:t xml:space="preserve">56 och Flickor spelar </w:t>
      </w:r>
      <w:r w:rsidR="005F4E08">
        <w:t xml:space="preserve">Tee </w:t>
      </w:r>
      <w:r>
        <w:t>48.</w:t>
      </w:r>
    </w:p>
    <w:p w14:paraId="4AD7EF34" w14:textId="77777777" w:rsidR="00AC793A" w:rsidRDefault="00AC793A" w:rsidP="00AC793A">
      <w:pPr>
        <w:pStyle w:val="Heading3"/>
      </w:pPr>
      <w:r>
        <w:t>Mått på banan</w:t>
      </w:r>
    </w:p>
    <w:p w14:paraId="59007674" w14:textId="77777777" w:rsidR="00AC793A" w:rsidRDefault="00AC793A" w:rsidP="00AC793A">
      <w:pPr>
        <w:pStyle w:val="Brdtext"/>
      </w:pPr>
      <w:r>
        <w:t xml:space="preserve">Plattorna på fairway anger avstånd till mitten av green. </w:t>
      </w:r>
    </w:p>
    <w:p w14:paraId="2BC956CF" w14:textId="38600DF2" w:rsidR="00AC793A" w:rsidRDefault="00AC793A" w:rsidP="00AC793A">
      <w:pPr>
        <w:pStyle w:val="Brdtext"/>
      </w:pPr>
      <w:r>
        <w:t>Vita= 200 m, Gula= 150m och Röda=100m</w:t>
      </w:r>
    </w:p>
    <w:p w14:paraId="66141518" w14:textId="77777777" w:rsidR="00AC793A" w:rsidRDefault="00AC793A" w:rsidP="00AC793A">
      <w:pPr>
        <w:pStyle w:val="Brdtext"/>
      </w:pPr>
      <w:r>
        <w:t>150-pinnen är flyttbart tillverkat föremål och ska återplaceras i röret.</w:t>
      </w:r>
    </w:p>
    <w:p w14:paraId="19401FFB" w14:textId="15890794" w:rsidR="004C7177" w:rsidRPr="004C7177" w:rsidRDefault="004C7177" w:rsidP="004C7177">
      <w:pPr>
        <w:pStyle w:val="Heading3"/>
      </w:pPr>
      <w:r>
        <w:t>Startordning</w:t>
      </w:r>
    </w:p>
    <w:p w14:paraId="5E66457E" w14:textId="5C2A70FD" w:rsidR="004C7177" w:rsidRDefault="004C7177" w:rsidP="004C7177">
      <w:pPr>
        <w:pStyle w:val="Brdtext"/>
      </w:pPr>
      <w:r>
        <w:t>Flickor spelar först sedan Pojkar</w:t>
      </w:r>
      <w:r w:rsidR="007D65F4">
        <w:t>.</w:t>
      </w:r>
    </w:p>
    <w:p w14:paraId="5915ECAE" w14:textId="7742ED54" w:rsidR="007D65F4" w:rsidRDefault="007D65F4" w:rsidP="007D65F4">
      <w:pPr>
        <w:pStyle w:val="Heading3"/>
      </w:pPr>
      <w:proofErr w:type="spellStart"/>
      <w:r w:rsidRPr="007D65F4">
        <w:t>Scoringarea</w:t>
      </w:r>
      <w:proofErr w:type="spellEnd"/>
    </w:p>
    <w:p w14:paraId="69739E91" w14:textId="139715CB" w:rsidR="007D65F4" w:rsidRPr="007D65F4" w:rsidRDefault="007D65F4" w:rsidP="007D65F4">
      <w:pPr>
        <w:pStyle w:val="Brdtext"/>
      </w:pPr>
      <w:r w:rsidRPr="007D65F4">
        <w:t xml:space="preserve">I klubbhuset i anslutning till resultatredovisningen finns en </w:t>
      </w:r>
      <w:proofErr w:type="spellStart"/>
      <w:r w:rsidRPr="007D65F4">
        <w:t>scoringarea</w:t>
      </w:r>
      <w:proofErr w:type="spellEnd"/>
      <w:r w:rsidRPr="007D65F4">
        <w:t>, scorekorten anses vara inlämnade när spelaren har lämnat rummet för resultatredovisning.</w:t>
      </w:r>
    </w:p>
    <w:p w14:paraId="7A8ACF02" w14:textId="2090756D" w:rsidR="00AC793A" w:rsidRDefault="00AC793A" w:rsidP="00AC793A">
      <w:pPr>
        <w:pStyle w:val="Heading3"/>
      </w:pPr>
      <w:r>
        <w:t>Särspel</w:t>
      </w:r>
    </w:p>
    <w:p w14:paraId="76122C92" w14:textId="67180BFA" w:rsidR="00AC793A" w:rsidRPr="002722B6" w:rsidRDefault="00AC793A" w:rsidP="00AC793A">
      <w:pPr>
        <w:pStyle w:val="Brdtext"/>
      </w:pPr>
      <w:r w:rsidRPr="00AC793A">
        <w:t>Vid eventuellt särspel spelas ett hål i taget till dess att en segrare utsetts, utse</w:t>
      </w:r>
      <w:r>
        <w:t>tt</w:t>
      </w:r>
      <w:r w:rsidRPr="00AC793A">
        <w:t xml:space="preserve"> hål för särspel är hål </w:t>
      </w:r>
      <w:r>
        <w:t>18</w:t>
      </w:r>
      <w:r w:rsidRPr="00AC793A">
        <w:t>.</w:t>
      </w:r>
    </w:p>
    <w:p w14:paraId="4FCE12F8" w14:textId="62ABDF52" w:rsidR="00AC793A" w:rsidRDefault="00AC793A" w:rsidP="00AC793A">
      <w:pPr>
        <w:pStyle w:val="Heading3"/>
      </w:pPr>
      <w:proofErr w:type="spellStart"/>
      <w:r>
        <w:t>Pace</w:t>
      </w:r>
      <w:proofErr w:type="spellEnd"/>
      <w:r>
        <w:t xml:space="preserve"> </w:t>
      </w:r>
      <w:proofErr w:type="spellStart"/>
      <w:r>
        <w:t>of</w:t>
      </w:r>
      <w:proofErr w:type="spellEnd"/>
      <w:r>
        <w:t xml:space="preserve"> Play</w:t>
      </w:r>
    </w:p>
    <w:p w14:paraId="5485E21F" w14:textId="77777777" w:rsidR="00AC793A" w:rsidRDefault="00AC793A" w:rsidP="00AC793A">
      <w:pPr>
        <w:pStyle w:val="Brdtext"/>
      </w:pPr>
      <w:r w:rsidRPr="00AC793A">
        <w:t xml:space="preserve">Rondtiden är satt till 4 timmar och </w:t>
      </w:r>
      <w:r>
        <w:t>19</w:t>
      </w:r>
      <w:r w:rsidRPr="00AC793A">
        <w:t xml:space="preserve"> minuter och kommer att kontrolleras löpande under spelet.</w:t>
      </w:r>
    </w:p>
    <w:p w14:paraId="767DBA63" w14:textId="2469D1C6" w:rsidR="00CD2741" w:rsidRDefault="00AC793A" w:rsidP="00AC793A">
      <w:pPr>
        <w:pStyle w:val="Brdtext"/>
      </w:pPr>
      <w:r>
        <w:t>Kom ihåg att enligt SGF:s regelkort punkt 13, så har du 60 sekunder på dig att slå ditt slag – om du inte haft möjlighet att förbereda slaget.</w:t>
      </w:r>
      <w:r w:rsidR="005F4E08">
        <w:t xml:space="preserve"> </w:t>
      </w:r>
      <w:r>
        <w:t>Har du haft möjlighet att förbereda ditt slag så har du 40 sekunder på dig att slå slaget.</w:t>
      </w:r>
    </w:p>
    <w:p w14:paraId="3DE1C4B9" w14:textId="0AA15600" w:rsidR="00AB66EC" w:rsidRPr="005F4E08" w:rsidRDefault="00AB66EC" w:rsidP="005F4E08">
      <w:pPr>
        <w:pStyle w:val="Heading2"/>
      </w:pPr>
      <w:r w:rsidRPr="005F4E08">
        <w:t>Kompletterande Lokala regler</w:t>
      </w:r>
    </w:p>
    <w:p w14:paraId="4621C36E" w14:textId="2F00F14E" w:rsidR="00AC793A" w:rsidRDefault="00AB66EC" w:rsidP="00BF6808">
      <w:pPr>
        <w:pStyle w:val="Brdtext"/>
      </w:pPr>
      <w:r>
        <w:t>Plikt för brått mot kompletterande lokala regler</w:t>
      </w:r>
      <w:r w:rsidR="00BF6808">
        <w:t xml:space="preserve"> (om inget annat anges i den lokala regeln) är Allmän plikt.</w:t>
      </w:r>
    </w:p>
    <w:p w14:paraId="1A982F13" w14:textId="77777777" w:rsidR="00BF6808" w:rsidRPr="002A6182" w:rsidRDefault="00BF6808" w:rsidP="005F4E08">
      <w:pPr>
        <w:pStyle w:val="Heading3"/>
        <w:tabs>
          <w:tab w:val="left" w:pos="284"/>
        </w:tabs>
      </w:pPr>
      <w:r w:rsidRPr="002A6182">
        <w:t xml:space="preserve">1. </w:t>
      </w:r>
      <w:proofErr w:type="spellStart"/>
      <w:r w:rsidRPr="002A6182">
        <w:t>Out</w:t>
      </w:r>
      <w:proofErr w:type="spellEnd"/>
      <w:r w:rsidRPr="002A6182">
        <w:t xml:space="preserve"> </w:t>
      </w:r>
      <w:proofErr w:type="spellStart"/>
      <w:r w:rsidRPr="002A6182">
        <w:t>of</w:t>
      </w:r>
      <w:proofErr w:type="spellEnd"/>
      <w:r w:rsidRPr="002A6182">
        <w:t xml:space="preserve"> </w:t>
      </w:r>
      <w:proofErr w:type="spellStart"/>
      <w:r w:rsidRPr="002A6182">
        <w:t>bounds</w:t>
      </w:r>
      <w:proofErr w:type="spellEnd"/>
      <w:r w:rsidRPr="002A6182">
        <w:t xml:space="preserve"> (Regel 18.2)</w:t>
      </w:r>
    </w:p>
    <w:p w14:paraId="5B52A4B2" w14:textId="5EC21BC4" w:rsidR="00BF6808" w:rsidRPr="002A6182" w:rsidRDefault="00BF6808" w:rsidP="005F4E08">
      <w:pPr>
        <w:pStyle w:val="Brdtext"/>
        <w:tabs>
          <w:tab w:val="left" w:pos="284"/>
        </w:tabs>
        <w:ind w:left="284"/>
      </w:pPr>
      <w:r w:rsidRPr="002A6182">
        <w:t>Banans gräns på hål 1, 2, 3 och 4 definieras av asfaltskanten mot banan.</w:t>
      </w:r>
    </w:p>
    <w:p w14:paraId="0C8534BB" w14:textId="194AE77D" w:rsidR="00BF6808" w:rsidRPr="002A6182" w:rsidRDefault="00BF6808" w:rsidP="005F4E08">
      <w:pPr>
        <w:pStyle w:val="Brdtext"/>
        <w:tabs>
          <w:tab w:val="left" w:pos="284"/>
        </w:tabs>
        <w:ind w:left="284"/>
      </w:pPr>
      <w:r w:rsidRPr="002A6182">
        <w:t xml:space="preserve">En boll är </w:t>
      </w:r>
      <w:proofErr w:type="spellStart"/>
      <w:r w:rsidRPr="002A6182">
        <w:t>out</w:t>
      </w:r>
      <w:proofErr w:type="spellEnd"/>
      <w:r w:rsidRPr="002A6182">
        <w:t xml:space="preserve"> </w:t>
      </w:r>
      <w:proofErr w:type="spellStart"/>
      <w:r w:rsidRPr="002A6182">
        <w:t>of</w:t>
      </w:r>
      <w:proofErr w:type="spellEnd"/>
      <w:r w:rsidRPr="002A6182">
        <w:t xml:space="preserve"> </w:t>
      </w:r>
      <w:proofErr w:type="spellStart"/>
      <w:r w:rsidRPr="002A6182">
        <w:t>bounds</w:t>
      </w:r>
      <w:proofErr w:type="spellEnd"/>
      <w:r w:rsidRPr="002A6182">
        <w:t xml:space="preserve"> när den är bortom stängslet på hål 18. Gränsen för banan är stolparnas insida i markplanet. Stödpinnar är integrerade i stängslet.</w:t>
      </w:r>
    </w:p>
    <w:p w14:paraId="6D44AB45" w14:textId="77777777" w:rsidR="00BF6808" w:rsidRPr="00BF6808" w:rsidRDefault="00BF6808" w:rsidP="005F4E08">
      <w:pPr>
        <w:pStyle w:val="Heading3"/>
        <w:tabs>
          <w:tab w:val="left" w:pos="284"/>
        </w:tabs>
      </w:pPr>
      <w:r w:rsidRPr="00BF6808">
        <w:t xml:space="preserve">2. Pliktområden (Regel 17) </w:t>
      </w:r>
    </w:p>
    <w:p w14:paraId="7E6B5EE3" w14:textId="65C92FCC" w:rsidR="00BF6808" w:rsidRPr="002A6182" w:rsidRDefault="005F4E08" w:rsidP="005F4E08">
      <w:pPr>
        <w:pStyle w:val="Brdtext"/>
        <w:tabs>
          <w:tab w:val="left" w:pos="284"/>
        </w:tabs>
      </w:pPr>
      <w:r>
        <w:tab/>
      </w:r>
      <w:r w:rsidR="00BF6808" w:rsidRPr="002A6182">
        <w:t xml:space="preserve">Det röda </w:t>
      </w:r>
      <w:r w:rsidR="00BF6808" w:rsidRPr="002A6182">
        <w:rPr>
          <w:i/>
          <w:iCs/>
        </w:rPr>
        <w:t xml:space="preserve">pliktområdet </w:t>
      </w:r>
      <w:r w:rsidR="00BF6808" w:rsidRPr="002A6182">
        <w:t xml:space="preserve">bakom green </w:t>
      </w:r>
      <w:r w:rsidR="00BF6808" w:rsidRPr="002A6182">
        <w:rPr>
          <w:iCs/>
        </w:rPr>
        <w:t>på</w:t>
      </w:r>
      <w:r w:rsidR="00BF6808" w:rsidRPr="002A6182">
        <w:t xml:space="preserve"> hål 14 som bara är definierat på en sida är oändligt.</w:t>
      </w:r>
    </w:p>
    <w:p w14:paraId="78242F29" w14:textId="77777777" w:rsidR="00BF6808" w:rsidRPr="002A6182" w:rsidRDefault="00BF6808" w:rsidP="005F4E08">
      <w:pPr>
        <w:tabs>
          <w:tab w:val="left" w:pos="284"/>
        </w:tabs>
        <w:rPr>
          <w:rFonts w:ascii="Myriad Pro Light" w:hAnsi="Myriad Pro Light"/>
          <w:b/>
          <w:bCs/>
          <w:color w:val="000000"/>
          <w:sz w:val="24"/>
          <w:szCs w:val="24"/>
        </w:rPr>
      </w:pPr>
      <w:r w:rsidRPr="002A6182">
        <w:rPr>
          <w:rFonts w:ascii="Myriad Pro Light" w:hAnsi="Myriad Pro Light"/>
          <w:b/>
          <w:bCs/>
          <w:color w:val="000000"/>
          <w:sz w:val="24"/>
          <w:szCs w:val="24"/>
        </w:rPr>
        <w:t>3. Onormala banförhållanden (Regel 16) och integrerade föremål</w:t>
      </w:r>
    </w:p>
    <w:p w14:paraId="1F322C1C" w14:textId="77777777" w:rsidR="00BF6808" w:rsidRPr="002A6182" w:rsidRDefault="00BF6808" w:rsidP="005F4E08">
      <w:pPr>
        <w:pStyle w:val="Heading4"/>
        <w:tabs>
          <w:tab w:val="left" w:pos="284"/>
          <w:tab w:val="left" w:pos="567"/>
        </w:tabs>
        <w:ind w:left="284"/>
      </w:pPr>
      <w:r w:rsidRPr="002A6182">
        <w:t>a) Mark under arbete</w:t>
      </w:r>
    </w:p>
    <w:p w14:paraId="134BDF46" w14:textId="4B836B28" w:rsidR="00BF6808" w:rsidRPr="002A6182" w:rsidRDefault="00BF6808" w:rsidP="005F4E08">
      <w:pPr>
        <w:pStyle w:val="Brdtext"/>
        <w:tabs>
          <w:tab w:val="left" w:pos="284"/>
          <w:tab w:val="left" w:pos="567"/>
        </w:tabs>
        <w:ind w:left="567"/>
      </w:pPr>
      <w:r>
        <w:t>i</w:t>
      </w:r>
      <w:r w:rsidRPr="002A6182">
        <w:t xml:space="preserve">. Områden i </w:t>
      </w:r>
      <w:r w:rsidRPr="002A6182">
        <w:rPr>
          <w:i/>
        </w:rPr>
        <w:t>bunkrar</w:t>
      </w:r>
      <w:r w:rsidRPr="002A6182">
        <w:t xml:space="preserve"> där sand har förts bort av rinnande vatten vilket gett upphov till djupa fåror genom sanden. </w:t>
      </w:r>
    </w:p>
    <w:p w14:paraId="60C1467C" w14:textId="6E802285" w:rsidR="00BF6808" w:rsidRPr="002A6182" w:rsidRDefault="00BF6808" w:rsidP="005F4E08">
      <w:pPr>
        <w:pStyle w:val="Brdtext"/>
        <w:tabs>
          <w:tab w:val="left" w:pos="284"/>
          <w:tab w:val="left" w:pos="567"/>
        </w:tabs>
        <w:ind w:left="567"/>
      </w:pPr>
      <w:r>
        <w:t>ii</w:t>
      </w:r>
      <w:r w:rsidRPr="002A6182">
        <w:t xml:space="preserve">. Myrstackar på </w:t>
      </w:r>
      <w:r w:rsidRPr="002A6182">
        <w:rPr>
          <w:i/>
        </w:rPr>
        <w:t>banan</w:t>
      </w:r>
      <w:r w:rsidRPr="002A6182">
        <w:t xml:space="preserve"> är </w:t>
      </w:r>
      <w:r w:rsidRPr="002A6182">
        <w:rPr>
          <w:i/>
        </w:rPr>
        <w:t>mark under arbete</w:t>
      </w:r>
      <w:r w:rsidRPr="002A6182">
        <w:t xml:space="preserve"> från vilket lättnad utan plikt är tillåten enligt Regel 16.1. </w:t>
      </w:r>
    </w:p>
    <w:p w14:paraId="71B9FCE1" w14:textId="7CFA086D" w:rsidR="00BF6808" w:rsidRPr="002A6182" w:rsidRDefault="00BF6808" w:rsidP="005F4E08">
      <w:pPr>
        <w:pStyle w:val="Brdtext"/>
        <w:tabs>
          <w:tab w:val="left" w:pos="284"/>
          <w:tab w:val="left" w:pos="567"/>
        </w:tabs>
        <w:ind w:left="567"/>
      </w:pPr>
      <w:proofErr w:type="spellStart"/>
      <w:r>
        <w:lastRenderedPageBreak/>
        <w:t>iii</w:t>
      </w:r>
      <w:r w:rsidRPr="002A6182">
        <w:t>.På</w:t>
      </w:r>
      <w:proofErr w:type="spellEnd"/>
      <w:r w:rsidRPr="002A6182">
        <w:t xml:space="preserve"> hål 6, till höger om tee, finns tre högar med ved som är lämnats med avsikt att vara faunadepå. Högarna är MUA, ved får inte tas bort ur högarna. Lättnad utan plikt för störande inverkan av </w:t>
      </w:r>
      <w:proofErr w:type="spellStart"/>
      <w:r w:rsidRPr="002A6182">
        <w:t>MUA:n</w:t>
      </w:r>
      <w:proofErr w:type="spellEnd"/>
      <w:r w:rsidRPr="002A6182">
        <w:t xml:space="preserve"> får tas enligt Regel 16.1.</w:t>
      </w:r>
    </w:p>
    <w:p w14:paraId="07272AEB" w14:textId="77777777" w:rsidR="00BF6808" w:rsidRPr="00EF7CB2" w:rsidRDefault="00BF6808" w:rsidP="005F4E08">
      <w:pPr>
        <w:pStyle w:val="Heading4"/>
        <w:tabs>
          <w:tab w:val="left" w:pos="284"/>
          <w:tab w:val="left" w:pos="567"/>
        </w:tabs>
        <w:ind w:left="284"/>
      </w:pPr>
      <w:r w:rsidRPr="00EF7CB2">
        <w:t>b) Oflyttbara tillverkade föremål</w:t>
      </w:r>
    </w:p>
    <w:p w14:paraId="4FA1B5B2" w14:textId="66491065" w:rsidR="00BF6808" w:rsidRPr="00BF6808" w:rsidRDefault="00BF6808" w:rsidP="005F4E08">
      <w:pPr>
        <w:pStyle w:val="Brdtext"/>
        <w:tabs>
          <w:tab w:val="left" w:pos="284"/>
          <w:tab w:val="left" w:pos="567"/>
        </w:tabs>
        <w:ind w:left="567"/>
      </w:pPr>
      <w:r w:rsidRPr="002A6182">
        <w:t>Robotgräsklippare som står i sin laddstation eller stannat/står stilla på banan behandlas som ett oflyttbart tillverkat föremål från vilken lättnad utan plikt är tillåten enligt Regel 16.1.</w:t>
      </w:r>
      <w:r>
        <w:t xml:space="preserve"> </w:t>
      </w:r>
      <w:r>
        <w:br/>
      </w:r>
      <w:r w:rsidRPr="00BF6808">
        <w:t xml:space="preserve">Mer information om robotgräsklippare se </w:t>
      </w:r>
      <w:r w:rsidRPr="005F4E08">
        <w:t>Lokal regel för Robotgräsklippare</w:t>
      </w:r>
    </w:p>
    <w:p w14:paraId="76C58A7C" w14:textId="59C758AC" w:rsidR="00BF6808" w:rsidRPr="00EF7CB2" w:rsidRDefault="00BF6808" w:rsidP="005F4E08">
      <w:pPr>
        <w:pStyle w:val="Heading4"/>
        <w:tabs>
          <w:tab w:val="left" w:pos="284"/>
          <w:tab w:val="left" w:pos="567"/>
        </w:tabs>
        <w:ind w:left="284"/>
      </w:pPr>
      <w:r w:rsidRPr="00BF6808">
        <w:t xml:space="preserve">c). Integrerade föremål </w:t>
      </w:r>
    </w:p>
    <w:p w14:paraId="135E9D7A" w14:textId="662123F0" w:rsidR="00BF6808" w:rsidRPr="002A6182" w:rsidRDefault="005F4E08" w:rsidP="005F4E08">
      <w:pPr>
        <w:pStyle w:val="Brdtext"/>
        <w:tabs>
          <w:tab w:val="left" w:pos="284"/>
          <w:tab w:val="left" w:pos="567"/>
        </w:tabs>
        <w:ind w:left="284"/>
      </w:pPr>
      <w:r>
        <w:tab/>
      </w:r>
      <w:r w:rsidR="00BF6808" w:rsidRPr="002A6182">
        <w:t>Alla stengärdsgårdar är integrerade föremål. Lösa stenar får inte tas bort ur stengärdsgårdarna.</w:t>
      </w:r>
    </w:p>
    <w:p w14:paraId="5E8BAF6D" w14:textId="0DF9BCF5" w:rsidR="00AC793A" w:rsidRDefault="007D65F4" w:rsidP="007D65F4">
      <w:pPr>
        <w:pStyle w:val="Heading2"/>
      </w:pPr>
      <w:r>
        <w:t>Domare</w:t>
      </w:r>
    </w:p>
    <w:p w14:paraId="30844C79" w14:textId="0BDF778D" w:rsidR="007D65F4" w:rsidRDefault="007D65F4" w:rsidP="007D65F4">
      <w:pPr>
        <w:pStyle w:val="Brdtext"/>
      </w:pPr>
      <w:r w:rsidRPr="006551D4">
        <w:t xml:space="preserve">Bodil </w:t>
      </w:r>
      <w:proofErr w:type="spellStart"/>
      <w:r w:rsidRPr="006551D4">
        <w:t>Madisson</w:t>
      </w:r>
      <w:proofErr w:type="spellEnd"/>
      <w:r>
        <w:t xml:space="preserve"> 0</w:t>
      </w:r>
      <w:r w:rsidRPr="006551D4">
        <w:t>70</w:t>
      </w:r>
      <w:r>
        <w:t>-</w:t>
      </w:r>
      <w:r w:rsidRPr="006551D4">
        <w:t>98</w:t>
      </w:r>
      <w:r>
        <w:t xml:space="preserve"> </w:t>
      </w:r>
      <w:r w:rsidRPr="006551D4">
        <w:t>46 497</w:t>
      </w:r>
    </w:p>
    <w:p w14:paraId="5E767E18" w14:textId="77777777" w:rsidR="007D65F4" w:rsidRDefault="007D65F4" w:rsidP="007D65F4">
      <w:pPr>
        <w:pStyle w:val="Brdtext"/>
      </w:pPr>
      <w:r>
        <w:t>Lena Olsson, 0</w:t>
      </w:r>
      <w:r w:rsidRPr="006551D4">
        <w:t>73</w:t>
      </w:r>
      <w:r>
        <w:t>-</w:t>
      </w:r>
      <w:r w:rsidRPr="006551D4">
        <w:t>34</w:t>
      </w:r>
      <w:r>
        <w:t xml:space="preserve"> </w:t>
      </w:r>
      <w:r w:rsidRPr="006551D4">
        <w:t>90 458</w:t>
      </w:r>
    </w:p>
    <w:p w14:paraId="397C72BC" w14:textId="55AB59CB" w:rsidR="00AC793A" w:rsidRDefault="007D65F4" w:rsidP="007D65F4">
      <w:pPr>
        <w:pStyle w:val="Heading2"/>
      </w:pPr>
      <w:r>
        <w:t>Tävlingsledare</w:t>
      </w:r>
    </w:p>
    <w:p w14:paraId="2112FC82" w14:textId="7EE8B7ED" w:rsidR="00AC793A" w:rsidRDefault="007D65F4" w:rsidP="007D65F4">
      <w:pPr>
        <w:pStyle w:val="Brdtext"/>
      </w:pPr>
      <w:r>
        <w:t>Pia Bengtsson 073-83 33</w:t>
      </w:r>
      <w:r w:rsidR="005F4E08">
        <w:t> </w:t>
      </w:r>
      <w:r>
        <w:t>660</w:t>
      </w:r>
    </w:p>
    <w:p w14:paraId="7705C4F7" w14:textId="77777777" w:rsidR="007D65F4" w:rsidRDefault="007D65F4" w:rsidP="007D65F4">
      <w:pPr>
        <w:pStyle w:val="Brdtext"/>
      </w:pPr>
    </w:p>
    <w:p w14:paraId="2E67A499" w14:textId="77777777" w:rsidR="005F4E08" w:rsidRDefault="005F4E08" w:rsidP="007D65F4">
      <w:pPr>
        <w:pStyle w:val="Brdtext"/>
      </w:pPr>
    </w:p>
    <w:p w14:paraId="130F12F5" w14:textId="77777777" w:rsidR="005F4E08" w:rsidRDefault="005F4E08" w:rsidP="007D65F4">
      <w:pPr>
        <w:pStyle w:val="Brdtext"/>
      </w:pPr>
    </w:p>
    <w:p w14:paraId="2C342948" w14:textId="77777777" w:rsidR="00D77761" w:rsidRDefault="005F4E08" w:rsidP="007D65F4">
      <w:pPr>
        <w:pStyle w:val="Brdtext"/>
        <w:rPr>
          <w:highlight w:val="yellow"/>
        </w:rPr>
      </w:pPr>
      <w:r w:rsidRPr="005F4E08">
        <w:rPr>
          <w:highlight w:val="yellow"/>
        </w:rPr>
        <w:t xml:space="preserve">Länkar till </w:t>
      </w:r>
    </w:p>
    <w:p w14:paraId="58AFAD17" w14:textId="1D2B965D" w:rsidR="007D65F4" w:rsidRPr="005F4E08" w:rsidRDefault="005F4E08" w:rsidP="007D65F4">
      <w:pPr>
        <w:pStyle w:val="Brdtext"/>
        <w:rPr>
          <w:highlight w:val="yellow"/>
        </w:rPr>
      </w:pPr>
      <w:r w:rsidRPr="005F4E08">
        <w:rPr>
          <w:highlight w:val="yellow"/>
        </w:rPr>
        <w:t>SGF regelkort 2026</w:t>
      </w:r>
    </w:p>
    <w:p w14:paraId="7DEE9508" w14:textId="00AB68A0" w:rsidR="005F4E08" w:rsidRPr="005F4E08" w:rsidRDefault="005F4E08" w:rsidP="007D65F4">
      <w:pPr>
        <w:pStyle w:val="Brdtext"/>
        <w:rPr>
          <w:highlight w:val="yellow"/>
        </w:rPr>
      </w:pPr>
      <w:r w:rsidRPr="005F4E08">
        <w:rPr>
          <w:highlight w:val="yellow"/>
        </w:rPr>
        <w:t>Lokal regel för Robotgräsklippare</w:t>
      </w:r>
    </w:p>
    <w:p w14:paraId="11F1D899" w14:textId="021F27D6" w:rsidR="005F4E08" w:rsidRDefault="005F4E08" w:rsidP="007D65F4">
      <w:pPr>
        <w:pStyle w:val="Brdtext"/>
      </w:pPr>
      <w:r w:rsidRPr="005F4E08">
        <w:rPr>
          <w:highlight w:val="yellow"/>
        </w:rPr>
        <w:t>Evakueringsplan för Sölvesborgs GK</w:t>
      </w:r>
    </w:p>
    <w:sectPr w:rsidR="005F4E08" w:rsidSect="007D65F4">
      <w:headerReference w:type="default" r:id="rId10"/>
      <w:footerReference w:type="default" r:id="rId11"/>
      <w:pgSz w:w="11906" w:h="16838" w:code="9"/>
      <w:pgMar w:top="1417" w:right="1417" w:bottom="1417" w:left="1417" w:header="720"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FC8C9" w14:textId="77777777" w:rsidR="000B0506" w:rsidRDefault="000B0506">
      <w:r>
        <w:separator/>
      </w:r>
    </w:p>
  </w:endnote>
  <w:endnote w:type="continuationSeparator" w:id="0">
    <w:p w14:paraId="669CA3FE" w14:textId="77777777" w:rsidR="000B0506" w:rsidRDefault="000B0506">
      <w:r>
        <w:continuationSeparator/>
      </w:r>
    </w:p>
  </w:endnote>
  <w:endnote w:type="continuationNotice" w:id="1">
    <w:p w14:paraId="5E0F4229" w14:textId="77777777" w:rsidR="000B0506" w:rsidRDefault="000B05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Light">
    <w:panose1 w:val="020B0403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DBA7B" w14:textId="77777777" w:rsidR="002C465B" w:rsidRPr="002C465B" w:rsidRDefault="002C465B" w:rsidP="002C465B">
    <w:pPr>
      <w:pStyle w:val="Footer"/>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B4BD6" w14:textId="77777777" w:rsidR="000B0506" w:rsidRDefault="000B0506">
      <w:r>
        <w:separator/>
      </w:r>
    </w:p>
  </w:footnote>
  <w:footnote w:type="continuationSeparator" w:id="0">
    <w:p w14:paraId="74E70EC4" w14:textId="77777777" w:rsidR="000B0506" w:rsidRDefault="000B0506">
      <w:r>
        <w:continuationSeparator/>
      </w:r>
    </w:p>
  </w:footnote>
  <w:footnote w:type="continuationNotice" w:id="1">
    <w:p w14:paraId="122781E1" w14:textId="77777777" w:rsidR="000B0506" w:rsidRDefault="000B05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3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6400"/>
      <w:gridCol w:w="1276"/>
    </w:tblGrid>
    <w:tr w:rsidR="00B737E8" w14:paraId="3AFA711C" w14:textId="77777777" w:rsidTr="005F4E08">
      <w:trPr>
        <w:trHeight w:val="1132"/>
      </w:trPr>
      <w:tc>
        <w:tcPr>
          <w:tcW w:w="1607" w:type="dxa"/>
        </w:tcPr>
        <w:p w14:paraId="2D719245" w14:textId="28F27419" w:rsidR="00B737E8" w:rsidRDefault="00B737E8" w:rsidP="00CD2741">
          <w:pPr>
            <w:pStyle w:val="Header"/>
          </w:pPr>
          <w:r>
            <w:rPr>
              <w:noProof/>
            </w:rPr>
            <w:drawing>
              <wp:anchor distT="0" distB="0" distL="114300" distR="114300" simplePos="0" relativeHeight="251658240" behindDoc="1" locked="0" layoutInCell="1" allowOverlap="1" wp14:anchorId="767DBA7C" wp14:editId="78E48749">
                <wp:simplePos x="0" y="0"/>
                <wp:positionH relativeFrom="margin">
                  <wp:posOffset>-7620</wp:posOffset>
                </wp:positionH>
                <wp:positionV relativeFrom="paragraph">
                  <wp:posOffset>3810</wp:posOffset>
                </wp:positionV>
                <wp:extent cx="926465" cy="629920"/>
                <wp:effectExtent l="0" t="0" r="6985" b="0"/>
                <wp:wrapTight wrapText="bothSides">
                  <wp:wrapPolygon edited="0">
                    <wp:start x="1332" y="0"/>
                    <wp:lineTo x="0" y="1960"/>
                    <wp:lineTo x="0" y="7839"/>
                    <wp:lineTo x="1777" y="10452"/>
                    <wp:lineTo x="0" y="11758"/>
                    <wp:lineTo x="0" y="20903"/>
                    <wp:lineTo x="21319" y="20903"/>
                    <wp:lineTo x="21319" y="13718"/>
                    <wp:lineTo x="5774" y="10452"/>
                    <wp:lineTo x="7995" y="7185"/>
                    <wp:lineTo x="7995" y="3919"/>
                    <wp:lineTo x="5774" y="0"/>
                    <wp:lineTo x="1332" y="0"/>
                  </wp:wrapPolygon>
                </wp:wrapTight>
                <wp:docPr id="2084689505"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26465" cy="629920"/>
                        </a:xfrm>
                        <a:prstGeom prst="rect">
                          <a:avLst/>
                        </a:prstGeom>
                        <a:noFill/>
                      </pic:spPr>
                    </pic:pic>
                  </a:graphicData>
                </a:graphic>
                <wp14:sizeRelH relativeFrom="margin">
                  <wp14:pctWidth>0</wp14:pctWidth>
                </wp14:sizeRelH>
                <wp14:sizeRelV relativeFrom="margin">
                  <wp14:pctHeight>0</wp14:pctHeight>
                </wp14:sizeRelV>
              </wp:anchor>
            </w:drawing>
          </w:r>
        </w:p>
      </w:tc>
      <w:tc>
        <w:tcPr>
          <w:tcW w:w="6591" w:type="dxa"/>
        </w:tcPr>
        <w:p w14:paraId="1FD5D361" w14:textId="77777777" w:rsidR="005F4E08" w:rsidRDefault="00B737E8" w:rsidP="005F4E08">
          <w:pPr>
            <w:pStyle w:val="Heading2"/>
            <w:spacing w:before="0" w:after="0"/>
            <w:jc w:val="center"/>
          </w:pPr>
          <w:r w:rsidRPr="00B737E8">
            <w:t>Välkommen till</w:t>
          </w:r>
        </w:p>
        <w:p w14:paraId="026CE981" w14:textId="702A3F93" w:rsidR="00B737E8" w:rsidRPr="00B737E8" w:rsidRDefault="00B737E8" w:rsidP="005F4E08">
          <w:pPr>
            <w:pStyle w:val="Heading2"/>
            <w:spacing w:before="0" w:after="0"/>
            <w:jc w:val="center"/>
          </w:pPr>
          <w:r w:rsidRPr="00B737E8">
            <w:t>Svenska Juniortouren Div. 3 # 5 Blekinge</w:t>
          </w:r>
        </w:p>
        <w:p w14:paraId="79052399" w14:textId="597848AD" w:rsidR="00B737E8" w:rsidRDefault="00B737E8" w:rsidP="005F4E08">
          <w:pPr>
            <w:pStyle w:val="Heading2"/>
            <w:spacing w:before="0" w:after="0"/>
            <w:jc w:val="center"/>
          </w:pPr>
          <w:r w:rsidRPr="00B737E8">
            <w:t>på Sölvesborgs GK 2026-08-16</w:t>
          </w:r>
        </w:p>
      </w:tc>
      <w:tc>
        <w:tcPr>
          <w:tcW w:w="1164" w:type="dxa"/>
        </w:tcPr>
        <w:p w14:paraId="5533B02C" w14:textId="42D9B14E" w:rsidR="00B737E8" w:rsidRDefault="00B737E8" w:rsidP="00B737E8">
          <w:pPr>
            <w:pStyle w:val="Header"/>
            <w:jc w:val="right"/>
          </w:pPr>
          <w:r>
            <w:rPr>
              <w:noProof/>
            </w:rPr>
            <w:drawing>
              <wp:inline distT="0" distB="0" distL="0" distR="0" wp14:anchorId="3473E3C4" wp14:editId="7015F0BE">
                <wp:extent cx="673193" cy="660400"/>
                <wp:effectExtent l="0" t="0" r="0" b="6350"/>
                <wp:docPr id="844973918" name="Bildobjekt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4644" cy="681443"/>
                        </a:xfrm>
                        <a:prstGeom prst="rect">
                          <a:avLst/>
                        </a:prstGeom>
                        <a:noFill/>
                        <a:ln>
                          <a:noFill/>
                        </a:ln>
                      </pic:spPr>
                    </pic:pic>
                  </a:graphicData>
                </a:graphic>
              </wp:inline>
            </w:drawing>
          </w:r>
        </w:p>
      </w:tc>
    </w:tr>
  </w:tbl>
  <w:p w14:paraId="767DBA78" w14:textId="77777777" w:rsidR="003361FB" w:rsidRPr="00B737E8" w:rsidRDefault="003361FB" w:rsidP="00B737E8">
    <w:pPr>
      <w:pStyle w:val="Header"/>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B331E"/>
    <w:multiLevelType w:val="hybridMultilevel"/>
    <w:tmpl w:val="AB624C5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83483F"/>
    <w:multiLevelType w:val="hybridMultilevel"/>
    <w:tmpl w:val="DF2AE596"/>
    <w:lvl w:ilvl="0" w:tplc="041D0001">
      <w:start w:val="1"/>
      <w:numFmt w:val="bullet"/>
      <w:lvlText w:val=""/>
      <w:lvlJc w:val="left"/>
      <w:pPr>
        <w:tabs>
          <w:tab w:val="num" w:pos="780"/>
        </w:tabs>
        <w:ind w:left="78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2" w15:restartNumberingAfterBreak="0">
    <w:nsid w:val="136F3176"/>
    <w:multiLevelType w:val="hybridMultilevel"/>
    <w:tmpl w:val="57BEA70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0731C0"/>
    <w:multiLevelType w:val="hybridMultilevel"/>
    <w:tmpl w:val="8702FE2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7C2E98"/>
    <w:multiLevelType w:val="hybridMultilevel"/>
    <w:tmpl w:val="7A22D81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E9808A7"/>
    <w:multiLevelType w:val="hybridMultilevel"/>
    <w:tmpl w:val="E144A1A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555575F4"/>
    <w:multiLevelType w:val="hybridMultilevel"/>
    <w:tmpl w:val="A38CE07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5365DB"/>
    <w:multiLevelType w:val="hybridMultilevel"/>
    <w:tmpl w:val="AF060CD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31D69B6"/>
    <w:multiLevelType w:val="hybridMultilevel"/>
    <w:tmpl w:val="4F46B8F6"/>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9" w15:restartNumberingAfterBreak="0">
    <w:nsid w:val="77622A8A"/>
    <w:multiLevelType w:val="hybridMultilevel"/>
    <w:tmpl w:val="678E329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706174311">
    <w:abstractNumId w:val="0"/>
  </w:num>
  <w:num w:numId="2" w16cid:durableId="209886882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237796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50550956">
    <w:abstractNumId w:val="9"/>
  </w:num>
  <w:num w:numId="5" w16cid:durableId="1170873774">
    <w:abstractNumId w:val="2"/>
  </w:num>
  <w:num w:numId="6" w16cid:durableId="1400862524">
    <w:abstractNumId w:val="5"/>
  </w:num>
  <w:num w:numId="7" w16cid:durableId="1930847817">
    <w:abstractNumId w:val="3"/>
  </w:num>
  <w:num w:numId="8" w16cid:durableId="1578902154">
    <w:abstractNumId w:val="7"/>
  </w:num>
  <w:num w:numId="9" w16cid:durableId="1259634456">
    <w:abstractNumId w:val="4"/>
  </w:num>
  <w:num w:numId="10" w16cid:durableId="1109804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65B"/>
    <w:rsid w:val="00012000"/>
    <w:rsid w:val="0002132E"/>
    <w:rsid w:val="000217AC"/>
    <w:rsid w:val="000238A9"/>
    <w:rsid w:val="0007369C"/>
    <w:rsid w:val="0009560B"/>
    <w:rsid w:val="000B0506"/>
    <w:rsid w:val="00102E3D"/>
    <w:rsid w:val="0012294E"/>
    <w:rsid w:val="001C2F04"/>
    <w:rsid w:val="001E5ED3"/>
    <w:rsid w:val="0020522E"/>
    <w:rsid w:val="0025694F"/>
    <w:rsid w:val="0026383D"/>
    <w:rsid w:val="002722B6"/>
    <w:rsid w:val="00285243"/>
    <w:rsid w:val="0029795A"/>
    <w:rsid w:val="002C465B"/>
    <w:rsid w:val="002C720C"/>
    <w:rsid w:val="002D08E0"/>
    <w:rsid w:val="00314787"/>
    <w:rsid w:val="003335B8"/>
    <w:rsid w:val="003361FB"/>
    <w:rsid w:val="00351548"/>
    <w:rsid w:val="00356E29"/>
    <w:rsid w:val="004321BD"/>
    <w:rsid w:val="00470B67"/>
    <w:rsid w:val="004C7177"/>
    <w:rsid w:val="005A769D"/>
    <w:rsid w:val="005F4E08"/>
    <w:rsid w:val="006418F7"/>
    <w:rsid w:val="006551D4"/>
    <w:rsid w:val="00655FE4"/>
    <w:rsid w:val="00670EF0"/>
    <w:rsid w:val="006742B2"/>
    <w:rsid w:val="00680FB3"/>
    <w:rsid w:val="006A20B0"/>
    <w:rsid w:val="007009D2"/>
    <w:rsid w:val="00703F22"/>
    <w:rsid w:val="0076376B"/>
    <w:rsid w:val="00771259"/>
    <w:rsid w:val="007B541A"/>
    <w:rsid w:val="007D65F4"/>
    <w:rsid w:val="007E6E6F"/>
    <w:rsid w:val="00805C31"/>
    <w:rsid w:val="0082391A"/>
    <w:rsid w:val="00854057"/>
    <w:rsid w:val="009146B0"/>
    <w:rsid w:val="009807E7"/>
    <w:rsid w:val="00A12BDD"/>
    <w:rsid w:val="00A33B65"/>
    <w:rsid w:val="00A645B2"/>
    <w:rsid w:val="00A97548"/>
    <w:rsid w:val="00AA64F7"/>
    <w:rsid w:val="00AB66EC"/>
    <w:rsid w:val="00AC793A"/>
    <w:rsid w:val="00B310B4"/>
    <w:rsid w:val="00B737E8"/>
    <w:rsid w:val="00BF6808"/>
    <w:rsid w:val="00C512BD"/>
    <w:rsid w:val="00C95CF4"/>
    <w:rsid w:val="00CD2741"/>
    <w:rsid w:val="00D35702"/>
    <w:rsid w:val="00D55BEF"/>
    <w:rsid w:val="00D56775"/>
    <w:rsid w:val="00D76261"/>
    <w:rsid w:val="00D77761"/>
    <w:rsid w:val="00D862A1"/>
    <w:rsid w:val="00DD559A"/>
    <w:rsid w:val="00DE0680"/>
    <w:rsid w:val="00E763DE"/>
    <w:rsid w:val="00EA2644"/>
    <w:rsid w:val="00EF5838"/>
    <w:rsid w:val="00EF7E8A"/>
    <w:rsid w:val="00F624D8"/>
    <w:rsid w:val="00F652FB"/>
    <w:rsid w:val="00F679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7DBA24"/>
  <w15:chartTrackingRefBased/>
  <w15:docId w15:val="{08B93E4C-9C45-4B1F-A621-7E44D32FB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qFormat/>
    <w:rsid w:val="00B737E8"/>
    <w:pPr>
      <w:keepNext/>
      <w:spacing w:before="240" w:after="60"/>
      <w:outlineLvl w:val="0"/>
    </w:pPr>
    <w:rPr>
      <w:rFonts w:ascii="Myriad Pro Light" w:hAnsi="Myriad Pro Light"/>
      <w:b/>
      <w:bCs/>
      <w:kern w:val="32"/>
      <w:sz w:val="32"/>
      <w:szCs w:val="32"/>
    </w:rPr>
  </w:style>
  <w:style w:type="paragraph" w:styleId="Heading2">
    <w:name w:val="heading 2"/>
    <w:basedOn w:val="Normal"/>
    <w:next w:val="Normal"/>
    <w:qFormat/>
    <w:rsid w:val="004C7177"/>
    <w:pPr>
      <w:keepNext/>
      <w:spacing w:before="120" w:after="60"/>
      <w:outlineLvl w:val="1"/>
    </w:pPr>
    <w:rPr>
      <w:rFonts w:ascii="Myriad Pro Light" w:hAnsi="Myriad Pro Light"/>
      <w:b/>
      <w:bCs/>
      <w:iCs/>
      <w:sz w:val="28"/>
      <w:szCs w:val="28"/>
    </w:rPr>
  </w:style>
  <w:style w:type="paragraph" w:styleId="Heading3">
    <w:name w:val="heading 3"/>
    <w:basedOn w:val="Normal"/>
    <w:next w:val="Normal"/>
    <w:qFormat/>
    <w:rsid w:val="005F4E08"/>
    <w:pPr>
      <w:keepNext/>
      <w:spacing w:before="120" w:after="60"/>
      <w:outlineLvl w:val="2"/>
    </w:pPr>
    <w:rPr>
      <w:rFonts w:ascii="Myriad Pro Light" w:hAnsi="Myriad Pro Light"/>
      <w:b/>
      <w:bCs/>
      <w:i/>
      <w:sz w:val="24"/>
      <w:szCs w:val="26"/>
    </w:rPr>
  </w:style>
  <w:style w:type="paragraph" w:styleId="Heading4">
    <w:name w:val="heading 4"/>
    <w:basedOn w:val="Normal"/>
    <w:next w:val="Normal"/>
    <w:qFormat/>
    <w:rsid w:val="00BF6808"/>
    <w:pPr>
      <w:keepNext/>
      <w:outlineLvl w:val="3"/>
    </w:pPr>
    <w:rPr>
      <w:rFonts w:ascii="Myriad Pro Light" w:hAnsi="Myriad Pro Light"/>
      <w:bC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737E8"/>
    <w:pPr>
      <w:tabs>
        <w:tab w:val="center" w:pos="4536"/>
        <w:tab w:val="right" w:pos="9072"/>
      </w:tabs>
    </w:pPr>
    <w:rPr>
      <w:rFonts w:ascii="Myriad Pro Light" w:hAnsi="Myriad Pro Light"/>
      <w:b/>
      <w:sz w:val="28"/>
    </w:rPr>
  </w:style>
  <w:style w:type="paragraph" w:styleId="Footer">
    <w:name w:val="footer"/>
    <w:basedOn w:val="Normal"/>
    <w:pPr>
      <w:tabs>
        <w:tab w:val="center" w:pos="4536"/>
        <w:tab w:val="right" w:pos="9072"/>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BodyText">
    <w:name w:val="Body Text"/>
    <w:basedOn w:val="Normal"/>
    <w:link w:val="BodyTextChar"/>
    <w:rsid w:val="00B737E8"/>
    <w:rPr>
      <w:rFonts w:ascii="Myriad Pro Light" w:hAnsi="Myriad Pro Light" w:cs="Times New Roman"/>
      <w:bCs/>
      <w:szCs w:val="24"/>
    </w:rPr>
  </w:style>
  <w:style w:type="character" w:styleId="Hyperlink">
    <w:name w:val="Hyperlink"/>
    <w:basedOn w:val="DefaultParagraphFont"/>
    <w:rsid w:val="006551D4"/>
    <w:rPr>
      <w:color w:val="0563C1" w:themeColor="hyperlink"/>
      <w:u w:val="single"/>
    </w:rPr>
  </w:style>
  <w:style w:type="character" w:styleId="UnresolvedMention">
    <w:name w:val="Unresolved Mention"/>
    <w:basedOn w:val="DefaultParagraphFont"/>
    <w:uiPriority w:val="99"/>
    <w:semiHidden/>
    <w:unhideWhenUsed/>
    <w:rsid w:val="006551D4"/>
    <w:rPr>
      <w:color w:val="605E5C"/>
      <w:shd w:val="clear" w:color="auto" w:fill="E1DFDD"/>
    </w:rPr>
  </w:style>
  <w:style w:type="table" w:styleId="TableGrid">
    <w:name w:val="Table Grid"/>
    <w:basedOn w:val="TableNormal"/>
    <w:rsid w:val="00B737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dtext">
    <w:name w:val="Brödtext"/>
    <w:basedOn w:val="BodyText"/>
    <w:link w:val="BrdtextChar"/>
    <w:qFormat/>
    <w:rsid w:val="004C7177"/>
  </w:style>
  <w:style w:type="character" w:customStyle="1" w:styleId="BodyTextChar">
    <w:name w:val="Body Text Char"/>
    <w:basedOn w:val="DefaultParagraphFont"/>
    <w:link w:val="BodyText"/>
    <w:rsid w:val="004C7177"/>
    <w:rPr>
      <w:rFonts w:ascii="Myriad Pro Light" w:hAnsi="Myriad Pro Light"/>
      <w:bCs/>
      <w:sz w:val="22"/>
      <w:szCs w:val="24"/>
    </w:rPr>
  </w:style>
  <w:style w:type="character" w:customStyle="1" w:styleId="BrdtextChar">
    <w:name w:val="Brödtext Char"/>
    <w:basedOn w:val="BodyTextChar"/>
    <w:link w:val="Brdtext"/>
    <w:rsid w:val="004C7177"/>
    <w:rPr>
      <w:rFonts w:ascii="Myriad Pro Light" w:hAnsi="Myriad Pro Light"/>
      <w:bCs/>
      <w:sz w:val="22"/>
      <w:szCs w:val="24"/>
    </w:rPr>
  </w:style>
  <w:style w:type="paragraph" w:styleId="ListParagraph">
    <w:name w:val="List Paragraph"/>
    <w:basedOn w:val="Normal"/>
    <w:uiPriority w:val="34"/>
    <w:qFormat/>
    <w:rsid w:val="00BF68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ansTP\Application%20Data\Microsoft\Mallar\Brevhuvud%20skandia.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de3d351-442f-45e8-9f20-2accb44bc8d8" xsi:nil="true"/>
    <lcf76f155ced4ddcb4097134ff3c332f xmlns="458c9ae4-b654-426d-a368-bec454949e1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4ED85217E7DCE4CB8C3F589BFCA583C" ma:contentTypeVersion="12" ma:contentTypeDescription="Skapa ett nytt dokument." ma:contentTypeScope="" ma:versionID="c969e1bd54adca23a9f96217b4d62301">
  <xsd:schema xmlns:xsd="http://www.w3.org/2001/XMLSchema" xmlns:xs="http://www.w3.org/2001/XMLSchema" xmlns:p="http://schemas.microsoft.com/office/2006/metadata/properties" xmlns:ns2="458c9ae4-b654-426d-a368-bec454949e16" xmlns:ns3="ade3d351-442f-45e8-9f20-2accb44bc8d8" targetNamespace="http://schemas.microsoft.com/office/2006/metadata/properties" ma:root="true" ma:fieldsID="666317894b6e2176d3e1dfe6a7267ec3" ns2:_="" ns3:_="">
    <xsd:import namespace="458c9ae4-b654-426d-a368-bec454949e16"/>
    <xsd:import namespace="ade3d351-442f-45e8-9f20-2accb44bc8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8c9ae4-b654-426d-a368-bec454949e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Bildmarkeringar" ma:readOnly="false" ma:fieldId="{5cf76f15-5ced-4ddc-b409-7134ff3c332f}" ma:taxonomyMulti="true" ma:sspId="4162d97b-e04a-4457-95e0-f83c04c968e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e3d351-442f-45e8-9f20-2accb44bc8d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2c2ae48-1182-4c1a-b7f7-fcc31e82ef53}" ma:internalName="TaxCatchAll" ma:showField="CatchAllData" ma:web="ade3d351-442f-45e8-9f20-2accb44bc8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7D4BFA-D8B1-4615-9AD8-C92B467943DF}">
  <ds:schemaRefs>
    <ds:schemaRef ds:uri="http://schemas.microsoft.com/sharepoint/v3/contenttype/forms"/>
  </ds:schemaRefs>
</ds:datastoreItem>
</file>

<file path=customXml/itemProps2.xml><?xml version="1.0" encoding="utf-8"?>
<ds:datastoreItem xmlns:ds="http://schemas.openxmlformats.org/officeDocument/2006/customXml" ds:itemID="{A61D32CC-53AE-442E-AAEB-4E303BED3CDD}">
  <ds:schemaRefs>
    <ds:schemaRef ds:uri="http://schemas.microsoft.com/office/2006/metadata/properties"/>
    <ds:schemaRef ds:uri="http://schemas.microsoft.com/office/infopath/2007/PartnerControls"/>
    <ds:schemaRef ds:uri="ade3d351-442f-45e8-9f20-2accb44bc8d8"/>
    <ds:schemaRef ds:uri="458c9ae4-b654-426d-a368-bec454949e16"/>
  </ds:schemaRefs>
</ds:datastoreItem>
</file>

<file path=customXml/itemProps3.xml><?xml version="1.0" encoding="utf-8"?>
<ds:datastoreItem xmlns:ds="http://schemas.openxmlformats.org/officeDocument/2006/customXml" ds:itemID="{C4EEEE29-385F-45B0-A232-6050688697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8c9ae4-b654-426d-a368-bec454949e16"/>
    <ds:schemaRef ds:uri="ade3d351-442f-45e8-9f20-2accb44bc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Brevhuvud skandia.dot</Template>
  <TotalTime>87</TotalTime>
  <Pages>1</Pages>
  <Words>465</Words>
  <Characters>2466</Characters>
  <Application>Microsoft Office Word</Application>
  <DocSecurity>0</DocSecurity>
  <Lines>20</Lines>
  <Paragraphs>5</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ANSVARSFÖRDELNING FÖR TÄVLINGSORGANISATIONEN</vt:lpstr>
      <vt:lpstr>ANSVARSFÖRDELNING FÖR TÄVLINGSORGANISATIONEN</vt:lpstr>
    </vt:vector>
  </TitlesOfParts>
  <Company>Motoman Robotics</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ANSVARSFÖRDELNING FÖR TÄVLINGSORGANISATIONEN</dc:title>
  <dc:subject/>
  <dc:creator>Hans Pettersson</dc:creator>
  <cp:keywords/>
  <cp:lastModifiedBy>Pia Bengtsson</cp:lastModifiedBy>
  <cp:revision>7</cp:revision>
  <cp:lastPrinted>2026-08-08T13:05:00Z</cp:lastPrinted>
  <dcterms:created xsi:type="dcterms:W3CDTF">2026-08-08T11:19:00Z</dcterms:created>
  <dcterms:modified xsi:type="dcterms:W3CDTF">2026-08-08T13:42:00Z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0x01010024ED85217E7DCE4CB8C3F589BFCA583C</vt:lpwstr>
  </property>
  <property fmtid="{D5CDD505-2E9C-101B-9397-08002B2CF9AE}" pid="3" name="AuthorIds_UIVersion_1024">
    <vt:lpwstr>99</vt:lpwstr>
  </property>
  <property fmtid="{D5CDD505-2E9C-101B-9397-08002B2CF9AE}" pid="4" name="AuthorIds_UIVersion_1536">
    <vt:lpwstr>99</vt:lpwstr>
  </property>
  <property fmtid="{D5CDD505-2E9C-101B-9397-08002B2CF9AE}" pid="5" name="MediaServiceImageTags">
    <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igrationWizIdVersion">
    <vt:lpwstr>e375267c-71c8-4220-bd38-9ed4c1b70395-638157724040000000</vt:lpwstr>
  </property>
  <property fmtid="{D5CDD505-2E9C-101B-9397-08002B2CF9AE}" pid="11" name="TriggerFlowInfo">
    <vt:lpwstr/>
  </property>
  <property fmtid="{D5CDD505-2E9C-101B-9397-08002B2CF9AE}" pid="12" name="xd_Signature">
    <vt:bool>false</vt:bool>
  </property>
  <property fmtid="{D5CDD505-2E9C-101B-9397-08002B2CF9AE}" pid="13" name="MigrationWizId">
    <vt:lpwstr>e375267c-71c8-4220-bd38-9ed4c1b70395</vt:lpwstr>
  </property>
</Properties>
</file>